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92F8D" w14:textId="5C1216C4" w:rsidR="00E927CE" w:rsidRPr="00E927CE" w:rsidRDefault="001A59FD" w:rsidP="008D1EB9">
      <w:pPr>
        <w:pStyle w:val="Heading3"/>
        <w:widowControl/>
        <w:spacing w:after="240" w:line="360" w:lineRule="auto"/>
        <w:ind w:left="720" w:firstLine="0"/>
        <w:rPr>
          <w:rFonts w:ascii="Arial" w:hAnsi="Arial" w:cs="Arial"/>
        </w:rPr>
      </w:pPr>
      <w:bookmarkStart w:id="0" w:name="_Toc103178240"/>
      <w:r w:rsidRPr="00B26189">
        <w:rPr>
          <w:rFonts w:ascii="Arial" w:hAnsi="Arial" w:cs="Arial"/>
        </w:rPr>
        <w:t>Play #1</w:t>
      </w:r>
      <w:r w:rsidR="00A5071C">
        <w:rPr>
          <w:rFonts w:ascii="Arial" w:hAnsi="Arial" w:cs="Arial"/>
        </w:rPr>
        <w:t>8</w:t>
      </w:r>
      <w:r w:rsidR="00FF1760">
        <w:rPr>
          <w:rFonts w:ascii="Arial" w:hAnsi="Arial" w:cs="Arial"/>
        </w:rPr>
        <w:t xml:space="preserve"> Exercise</w:t>
      </w:r>
      <w:r w:rsidR="00CE232F">
        <w:rPr>
          <w:rFonts w:ascii="Arial" w:hAnsi="Arial" w:cs="Arial"/>
        </w:rPr>
        <w:t>:</w:t>
      </w:r>
      <w:r w:rsidRPr="00B26189">
        <w:rPr>
          <w:rFonts w:ascii="Arial" w:hAnsi="Arial" w:cs="Arial"/>
        </w:rPr>
        <w:t xml:space="preserve"> </w:t>
      </w:r>
      <w:bookmarkEnd w:id="0"/>
      <w:r w:rsidR="00A5071C">
        <w:rPr>
          <w:rFonts w:ascii="Arial" w:hAnsi="Arial" w:cs="Arial"/>
        </w:rPr>
        <w:t>Test Marketing</w:t>
      </w:r>
    </w:p>
    <w:p w14:paraId="6D2D5496" w14:textId="77777777" w:rsidR="00A5071C" w:rsidRPr="00A5071C" w:rsidRDefault="00A5071C" w:rsidP="008D1EB9">
      <w:pPr>
        <w:pStyle w:val="BodyText"/>
        <w:keepNext/>
        <w:widowControl/>
        <w:spacing w:after="240" w:line="360" w:lineRule="auto"/>
        <w:ind w:left="720" w:firstLine="0"/>
        <w:outlineLvl w:val="2"/>
        <w:rPr>
          <w:rFonts w:ascii="Arial" w:hAnsi="Arial" w:cs="Arial"/>
          <w:iCs/>
          <w:szCs w:val="24"/>
        </w:rPr>
      </w:pPr>
      <w:r w:rsidRPr="00A5071C">
        <w:rPr>
          <w:rFonts w:ascii="Arial" w:hAnsi="Arial" w:cs="Arial"/>
          <w:iCs/>
          <w:szCs w:val="24"/>
        </w:rPr>
        <w:t xml:space="preserve">Using the steps below, perform a Test Marketing exercise. </w:t>
      </w:r>
    </w:p>
    <w:p w14:paraId="7F12FB52" w14:textId="3341AB9B" w:rsidR="00A5071C" w:rsidRDefault="00A5071C" w:rsidP="00A5071C">
      <w:pPr>
        <w:pStyle w:val="BodyText"/>
        <w:numPr>
          <w:ilvl w:val="0"/>
          <w:numId w:val="4"/>
        </w:numPr>
        <w:spacing w:line="360" w:lineRule="auto"/>
        <w:rPr>
          <w:rFonts w:ascii="Arial" w:hAnsi="Arial" w:cs="Arial"/>
          <w:iCs/>
          <w:szCs w:val="24"/>
        </w:rPr>
      </w:pPr>
      <w:r w:rsidRPr="00A5071C">
        <w:rPr>
          <w:rFonts w:ascii="Arial" w:hAnsi="Arial" w:cs="Arial"/>
          <w:iCs/>
          <w:szCs w:val="24"/>
        </w:rPr>
        <w:t>Define the objective(s) for your Test Marketing.</w:t>
      </w:r>
    </w:p>
    <w:p w14:paraId="1610005D" w14:textId="77777777" w:rsidR="00E81644" w:rsidRDefault="00E81644" w:rsidP="00E81644">
      <w:pPr>
        <w:pStyle w:val="BodyText"/>
        <w:spacing w:line="360" w:lineRule="auto"/>
        <w:rPr>
          <w:rFonts w:ascii="Arial" w:hAnsi="Arial" w:cs="Arial"/>
          <w:iCs/>
          <w:szCs w:val="24"/>
        </w:rPr>
      </w:pPr>
    </w:p>
    <w:p w14:paraId="16406A4F" w14:textId="7EEAB192" w:rsidR="00A5071C" w:rsidRDefault="00A5071C" w:rsidP="00A5071C">
      <w:pPr>
        <w:pStyle w:val="BodyText"/>
        <w:numPr>
          <w:ilvl w:val="0"/>
          <w:numId w:val="4"/>
        </w:numPr>
        <w:spacing w:line="360" w:lineRule="auto"/>
        <w:rPr>
          <w:rFonts w:ascii="Arial" w:hAnsi="Arial" w:cs="Arial"/>
          <w:iCs/>
          <w:szCs w:val="24"/>
        </w:rPr>
      </w:pPr>
      <w:r w:rsidRPr="00A5071C">
        <w:rPr>
          <w:rFonts w:ascii="Arial" w:hAnsi="Arial" w:cs="Arial"/>
          <w:iCs/>
          <w:szCs w:val="24"/>
        </w:rPr>
        <w:t>Estimate the number of potential customers in your Target Market that you must test to arrive at a statistically reliable sample.</w:t>
      </w:r>
    </w:p>
    <w:p w14:paraId="4A7A7A82" w14:textId="77777777" w:rsidR="00E81644" w:rsidRPr="00A5071C" w:rsidRDefault="00E81644" w:rsidP="00E81644">
      <w:pPr>
        <w:pStyle w:val="BodyText"/>
        <w:spacing w:line="360" w:lineRule="auto"/>
        <w:rPr>
          <w:rFonts w:ascii="Arial" w:hAnsi="Arial" w:cs="Arial"/>
          <w:iCs/>
          <w:szCs w:val="24"/>
        </w:rPr>
      </w:pPr>
    </w:p>
    <w:p w14:paraId="403B135E" w14:textId="57BAA6C4" w:rsidR="00A5071C" w:rsidRDefault="00A5071C" w:rsidP="00A5071C">
      <w:pPr>
        <w:pStyle w:val="BodyText"/>
        <w:numPr>
          <w:ilvl w:val="0"/>
          <w:numId w:val="4"/>
        </w:numPr>
        <w:spacing w:line="360" w:lineRule="auto"/>
        <w:rPr>
          <w:rFonts w:ascii="Arial" w:hAnsi="Arial" w:cs="Arial"/>
          <w:iCs/>
          <w:szCs w:val="24"/>
        </w:rPr>
      </w:pPr>
      <w:r w:rsidRPr="00A5071C">
        <w:rPr>
          <w:rFonts w:ascii="Arial" w:hAnsi="Arial" w:cs="Arial"/>
          <w:iCs/>
          <w:szCs w:val="24"/>
        </w:rPr>
        <w:t>Ensure that all your marketing materials and electronic tools are ready and look professional, and that you have a sufficient supply. You want to avoid prospective customers being negatively influenced because you and/or your product look unproven.</w:t>
      </w:r>
    </w:p>
    <w:p w14:paraId="5129861F" w14:textId="77777777" w:rsidR="00E81644" w:rsidRDefault="00E81644" w:rsidP="00E81644">
      <w:pPr>
        <w:pStyle w:val="BodyText"/>
        <w:spacing w:line="360" w:lineRule="auto"/>
        <w:rPr>
          <w:rFonts w:ascii="Arial" w:hAnsi="Arial" w:cs="Arial"/>
          <w:iCs/>
          <w:szCs w:val="24"/>
        </w:rPr>
      </w:pPr>
    </w:p>
    <w:p w14:paraId="3562DF9B" w14:textId="410B2D1A" w:rsidR="00A5071C" w:rsidRDefault="00A5071C" w:rsidP="00A5071C">
      <w:pPr>
        <w:pStyle w:val="BodyText"/>
        <w:numPr>
          <w:ilvl w:val="0"/>
          <w:numId w:val="4"/>
        </w:numPr>
        <w:spacing w:line="360" w:lineRule="auto"/>
        <w:rPr>
          <w:rFonts w:ascii="Arial" w:hAnsi="Arial" w:cs="Arial"/>
          <w:iCs/>
          <w:szCs w:val="24"/>
        </w:rPr>
      </w:pPr>
      <w:r w:rsidRPr="00A5071C">
        <w:rPr>
          <w:rFonts w:ascii="Arial" w:hAnsi="Arial" w:cs="Arial"/>
          <w:iCs/>
          <w:szCs w:val="24"/>
        </w:rPr>
        <w:t>Check your website to make sure it’s fully functional.</w:t>
      </w:r>
    </w:p>
    <w:p w14:paraId="3B0F6D1C" w14:textId="77777777" w:rsidR="00E81644" w:rsidRPr="002C21CC" w:rsidRDefault="00E81644" w:rsidP="00E81644">
      <w:pPr>
        <w:pStyle w:val="BodyText"/>
        <w:spacing w:line="360" w:lineRule="auto"/>
        <w:rPr>
          <w:rFonts w:ascii="Arial" w:hAnsi="Arial" w:cs="Arial"/>
          <w:iCs/>
          <w:color w:val="000000" w:themeColor="text1"/>
          <w:szCs w:val="24"/>
        </w:rPr>
      </w:pPr>
    </w:p>
    <w:p w14:paraId="2D290AB6" w14:textId="59D996EC" w:rsidR="00A5071C" w:rsidRDefault="00A5071C" w:rsidP="00A5071C">
      <w:pPr>
        <w:pStyle w:val="BodyText"/>
        <w:numPr>
          <w:ilvl w:val="0"/>
          <w:numId w:val="4"/>
        </w:numPr>
        <w:spacing w:line="360" w:lineRule="auto"/>
        <w:rPr>
          <w:rFonts w:ascii="Arial" w:hAnsi="Arial" w:cs="Arial"/>
          <w:iCs/>
          <w:szCs w:val="24"/>
        </w:rPr>
      </w:pPr>
      <w:r w:rsidRPr="002C21CC">
        <w:rPr>
          <w:rFonts w:ascii="Arial" w:hAnsi="Arial" w:cs="Arial"/>
          <w:iCs/>
          <w:color w:val="000000" w:themeColor="text1"/>
          <w:szCs w:val="24"/>
        </w:rPr>
        <w:t xml:space="preserve">Brick-and-Mortar companies: Send out an announcement to your friends and business associates about your new company, asking for referrals of individuals that you might be able to market test. As much as possible, try to stay away from asking family and friends to be test subjects. The exception is if you respect them for their business acumen. The caution is that you want to make sure they’ll give you </w:t>
      </w:r>
      <w:r w:rsidRPr="00A5071C">
        <w:rPr>
          <w:rFonts w:ascii="Arial" w:hAnsi="Arial" w:cs="Arial"/>
          <w:iCs/>
          <w:szCs w:val="24"/>
        </w:rPr>
        <w:t xml:space="preserve">their honest opinion and not just try to placate or dissuade you. </w:t>
      </w:r>
    </w:p>
    <w:p w14:paraId="59C5E68A" w14:textId="77777777" w:rsidR="00E81644" w:rsidRPr="00A5071C" w:rsidRDefault="00E81644" w:rsidP="00E81644">
      <w:pPr>
        <w:pStyle w:val="BodyText"/>
        <w:spacing w:line="360" w:lineRule="auto"/>
        <w:rPr>
          <w:rFonts w:ascii="Arial" w:hAnsi="Arial" w:cs="Arial"/>
          <w:iCs/>
          <w:szCs w:val="24"/>
        </w:rPr>
      </w:pPr>
    </w:p>
    <w:p w14:paraId="1A8CB3F2" w14:textId="182A11C7" w:rsidR="00A5071C" w:rsidRDefault="00A5071C" w:rsidP="00A5071C">
      <w:pPr>
        <w:pStyle w:val="BodyText"/>
        <w:numPr>
          <w:ilvl w:val="0"/>
          <w:numId w:val="4"/>
        </w:numPr>
        <w:spacing w:line="360" w:lineRule="auto"/>
        <w:rPr>
          <w:rFonts w:ascii="Arial" w:hAnsi="Arial" w:cs="Arial"/>
          <w:iCs/>
          <w:szCs w:val="24"/>
        </w:rPr>
      </w:pPr>
      <w:r w:rsidRPr="00A5071C">
        <w:rPr>
          <w:rFonts w:ascii="Arial" w:hAnsi="Arial" w:cs="Arial"/>
          <w:iCs/>
          <w:szCs w:val="24"/>
        </w:rPr>
        <w:t>Compile the contact information you’ve gathered in the steps above to create a list of test subjects.</w:t>
      </w:r>
    </w:p>
    <w:p w14:paraId="3FB3A61C" w14:textId="77777777" w:rsidR="00E81644" w:rsidRPr="00A5071C" w:rsidRDefault="00E81644" w:rsidP="00E81644">
      <w:pPr>
        <w:pStyle w:val="BodyText"/>
        <w:spacing w:line="360" w:lineRule="auto"/>
        <w:rPr>
          <w:rFonts w:ascii="Arial" w:hAnsi="Arial" w:cs="Arial"/>
          <w:iCs/>
          <w:szCs w:val="24"/>
        </w:rPr>
      </w:pPr>
    </w:p>
    <w:p w14:paraId="22E01DDD" w14:textId="69F85151" w:rsidR="00A5071C" w:rsidRDefault="00A5071C" w:rsidP="00A5071C">
      <w:pPr>
        <w:pStyle w:val="BodyText"/>
        <w:numPr>
          <w:ilvl w:val="0"/>
          <w:numId w:val="4"/>
        </w:numPr>
        <w:spacing w:line="360" w:lineRule="auto"/>
        <w:rPr>
          <w:rFonts w:ascii="Arial" w:hAnsi="Arial" w:cs="Arial"/>
          <w:iCs/>
          <w:szCs w:val="24"/>
        </w:rPr>
      </w:pPr>
      <w:r w:rsidRPr="00A5071C">
        <w:rPr>
          <w:rFonts w:ascii="Arial" w:hAnsi="Arial" w:cs="Arial"/>
          <w:iCs/>
          <w:szCs w:val="24"/>
        </w:rPr>
        <w:t xml:space="preserve">Brick-and-Mortar companies: Send out an announcement about your new company to the test subjects. If the test subject is a referral, mention the referring party. If you’re asking for an appointment, remember you’re not trying to sell anything at this point. You’d just like 15 minutes of their time to introduce yourself and your company and get their input. If all goes well, you’ll </w:t>
      </w:r>
      <w:r w:rsidRPr="00A5071C">
        <w:rPr>
          <w:rFonts w:ascii="Arial" w:hAnsi="Arial" w:cs="Arial"/>
          <w:iCs/>
          <w:szCs w:val="24"/>
        </w:rPr>
        <w:lastRenderedPageBreak/>
        <w:t>likely be there much longer than 15 minutes – but don’t assume they’ll give you more time than that.</w:t>
      </w:r>
    </w:p>
    <w:p w14:paraId="443DFE36" w14:textId="77777777" w:rsidR="00E81644" w:rsidRPr="00A5071C" w:rsidRDefault="00E81644" w:rsidP="00E81644">
      <w:pPr>
        <w:pStyle w:val="BodyText"/>
        <w:spacing w:line="360" w:lineRule="auto"/>
        <w:rPr>
          <w:rFonts w:ascii="Arial" w:hAnsi="Arial" w:cs="Arial"/>
          <w:iCs/>
          <w:szCs w:val="24"/>
        </w:rPr>
      </w:pPr>
    </w:p>
    <w:p w14:paraId="0AE65DB0" w14:textId="194E4938" w:rsidR="00A5071C" w:rsidRDefault="00A5071C" w:rsidP="00A5071C">
      <w:pPr>
        <w:pStyle w:val="BodyText"/>
        <w:numPr>
          <w:ilvl w:val="0"/>
          <w:numId w:val="4"/>
        </w:numPr>
        <w:spacing w:line="360" w:lineRule="auto"/>
        <w:rPr>
          <w:rFonts w:ascii="Arial" w:hAnsi="Arial" w:cs="Arial"/>
          <w:iCs/>
          <w:szCs w:val="24"/>
        </w:rPr>
      </w:pPr>
      <w:r w:rsidRPr="00A5071C">
        <w:rPr>
          <w:rFonts w:ascii="Arial" w:hAnsi="Arial" w:cs="Arial"/>
          <w:iCs/>
          <w:szCs w:val="24"/>
        </w:rPr>
        <w:t>Online companies: start your Electronic Marketing campaign.</w:t>
      </w:r>
    </w:p>
    <w:p w14:paraId="2F1CF918" w14:textId="77777777" w:rsidR="00E81644" w:rsidRPr="00A5071C" w:rsidRDefault="00E81644" w:rsidP="00E81644">
      <w:pPr>
        <w:pStyle w:val="BodyText"/>
        <w:spacing w:line="360" w:lineRule="auto"/>
        <w:rPr>
          <w:rFonts w:ascii="Arial" w:hAnsi="Arial" w:cs="Arial"/>
          <w:iCs/>
          <w:szCs w:val="24"/>
        </w:rPr>
      </w:pPr>
    </w:p>
    <w:p w14:paraId="186F41B9" w14:textId="77777777" w:rsidR="00537EF1" w:rsidRDefault="00D54FBD" w:rsidP="00A5071C">
      <w:pPr>
        <w:pStyle w:val="BodyText"/>
        <w:numPr>
          <w:ilvl w:val="0"/>
          <w:numId w:val="4"/>
        </w:numPr>
        <w:spacing w:line="360" w:lineRule="auto"/>
        <w:rPr>
          <w:rFonts w:ascii="Arial" w:hAnsi="Arial" w:cs="Arial"/>
          <w:iCs/>
          <w:szCs w:val="24"/>
        </w:rPr>
      </w:pPr>
      <w:r w:rsidRPr="00537EF1">
        <w:rPr>
          <w:rFonts w:ascii="Arial" w:hAnsi="Arial" w:cs="Arial"/>
          <w:iCs/>
          <w:szCs w:val="24"/>
        </w:rPr>
        <w:t>Make plans to use</w:t>
      </w:r>
      <w:r w:rsidR="00A5071C" w:rsidRPr="00537EF1">
        <w:rPr>
          <w:rFonts w:ascii="Arial" w:hAnsi="Arial" w:cs="Arial"/>
          <w:iCs/>
          <w:szCs w:val="24"/>
        </w:rPr>
        <w:t xml:space="preserve"> the same Sales Presentation, marketing materials, and electronic messaging that you intend to use on a regular basis.</w:t>
      </w:r>
    </w:p>
    <w:p w14:paraId="7F39137F" w14:textId="77777777" w:rsidR="00537EF1" w:rsidRDefault="00537EF1" w:rsidP="00537EF1">
      <w:pPr>
        <w:pStyle w:val="ListParagraph"/>
        <w:rPr>
          <w:rFonts w:ascii="Arial" w:hAnsi="Arial" w:cs="Arial"/>
          <w:iCs/>
          <w:szCs w:val="24"/>
        </w:rPr>
      </w:pPr>
    </w:p>
    <w:p w14:paraId="29A9ADCA" w14:textId="29ED8760" w:rsidR="00E81644" w:rsidRPr="00537EF1" w:rsidRDefault="00A5071C" w:rsidP="00A5071C">
      <w:pPr>
        <w:pStyle w:val="BodyText"/>
        <w:numPr>
          <w:ilvl w:val="0"/>
          <w:numId w:val="4"/>
        </w:numPr>
        <w:spacing w:line="360" w:lineRule="auto"/>
        <w:rPr>
          <w:rFonts w:ascii="Arial" w:hAnsi="Arial" w:cs="Arial"/>
          <w:iCs/>
          <w:szCs w:val="24"/>
        </w:rPr>
      </w:pPr>
      <w:r w:rsidRPr="00537EF1">
        <w:rPr>
          <w:rFonts w:ascii="Arial" w:hAnsi="Arial" w:cs="Arial"/>
          <w:iCs/>
          <w:szCs w:val="24"/>
        </w:rPr>
        <w:t>As soon as possible after any interactions with individuals in your Target Market, send a personalized email.</w:t>
      </w:r>
    </w:p>
    <w:p w14:paraId="48EAE8B7" w14:textId="6D7CD920" w:rsidR="00A5071C" w:rsidRPr="00A5071C" w:rsidRDefault="00A5071C" w:rsidP="00E81644">
      <w:pPr>
        <w:pStyle w:val="BodyText"/>
        <w:spacing w:line="360" w:lineRule="auto"/>
        <w:rPr>
          <w:rFonts w:ascii="Arial" w:hAnsi="Arial" w:cs="Arial"/>
          <w:iCs/>
          <w:szCs w:val="24"/>
        </w:rPr>
      </w:pPr>
      <w:r w:rsidRPr="00A5071C">
        <w:rPr>
          <w:rFonts w:ascii="Arial" w:hAnsi="Arial" w:cs="Arial"/>
          <w:iCs/>
          <w:szCs w:val="24"/>
        </w:rPr>
        <w:t xml:space="preserve"> </w:t>
      </w:r>
    </w:p>
    <w:p w14:paraId="76EE9150" w14:textId="1B96DE14" w:rsidR="00A5071C" w:rsidRDefault="00A5071C" w:rsidP="00A5071C">
      <w:pPr>
        <w:pStyle w:val="BodyText"/>
        <w:numPr>
          <w:ilvl w:val="0"/>
          <w:numId w:val="4"/>
        </w:numPr>
        <w:spacing w:line="360" w:lineRule="auto"/>
        <w:rPr>
          <w:rFonts w:ascii="Arial" w:hAnsi="Arial" w:cs="Arial"/>
          <w:iCs/>
          <w:szCs w:val="24"/>
        </w:rPr>
      </w:pPr>
      <w:r w:rsidRPr="00A5071C">
        <w:rPr>
          <w:rFonts w:ascii="Arial" w:hAnsi="Arial" w:cs="Arial"/>
          <w:iCs/>
          <w:szCs w:val="24"/>
        </w:rPr>
        <w:t xml:space="preserve">When you have sufficient results from the initial test, make any necessary changes to the aspects of your Gameplan that are affected. </w:t>
      </w:r>
    </w:p>
    <w:p w14:paraId="559B77CE" w14:textId="77777777" w:rsidR="00E81644" w:rsidRPr="00A5071C" w:rsidRDefault="00E81644" w:rsidP="00E81644">
      <w:pPr>
        <w:pStyle w:val="BodyText"/>
        <w:spacing w:line="360" w:lineRule="auto"/>
        <w:rPr>
          <w:rFonts w:ascii="Arial" w:hAnsi="Arial" w:cs="Arial"/>
          <w:iCs/>
          <w:szCs w:val="24"/>
        </w:rPr>
      </w:pPr>
    </w:p>
    <w:p w14:paraId="3949AC4A" w14:textId="484FED15" w:rsidR="00A5071C" w:rsidRDefault="00A5071C" w:rsidP="00A5071C">
      <w:pPr>
        <w:pStyle w:val="BodyText"/>
        <w:numPr>
          <w:ilvl w:val="0"/>
          <w:numId w:val="4"/>
        </w:numPr>
        <w:spacing w:line="360" w:lineRule="auto"/>
        <w:rPr>
          <w:rFonts w:ascii="Arial" w:hAnsi="Arial" w:cs="Arial"/>
          <w:iCs/>
          <w:szCs w:val="24"/>
        </w:rPr>
      </w:pPr>
      <w:r w:rsidRPr="00A5071C">
        <w:rPr>
          <w:rFonts w:ascii="Arial" w:hAnsi="Arial" w:cs="Arial"/>
          <w:iCs/>
          <w:szCs w:val="24"/>
        </w:rPr>
        <w:t>After you have made those changes, restart your Test Marketing by approaching a new group of test subjects to determine if the changes you’ve made increase the salability of your product or service. The more you test, the more reliable your results will be.</w:t>
      </w:r>
    </w:p>
    <w:p w14:paraId="3D4710E7" w14:textId="77777777" w:rsidR="00E81644" w:rsidRPr="00A5071C" w:rsidRDefault="00E81644" w:rsidP="00E81644">
      <w:pPr>
        <w:pStyle w:val="BodyText"/>
        <w:spacing w:line="360" w:lineRule="auto"/>
        <w:ind w:left="1080" w:firstLine="0"/>
        <w:rPr>
          <w:rFonts w:ascii="Arial" w:hAnsi="Arial" w:cs="Arial"/>
          <w:iCs/>
          <w:szCs w:val="24"/>
        </w:rPr>
      </w:pPr>
    </w:p>
    <w:p w14:paraId="7B5AA0FB" w14:textId="77777777" w:rsidR="00A5071C" w:rsidRDefault="00A5071C" w:rsidP="008D1EB9">
      <w:pPr>
        <w:pStyle w:val="BodyText"/>
        <w:widowControl/>
        <w:numPr>
          <w:ilvl w:val="0"/>
          <w:numId w:val="4"/>
        </w:numPr>
        <w:spacing w:line="360" w:lineRule="auto"/>
        <w:rPr>
          <w:rFonts w:ascii="Arial" w:hAnsi="Arial" w:cs="Arial"/>
          <w:iCs/>
          <w:szCs w:val="24"/>
        </w:rPr>
      </w:pPr>
      <w:r w:rsidRPr="00A5071C">
        <w:rPr>
          <w:rFonts w:ascii="Arial" w:hAnsi="Arial" w:cs="Arial"/>
          <w:iCs/>
          <w:szCs w:val="24"/>
        </w:rPr>
        <w:t>At the conclusion of all your Test Marketing, use all the information you’ve gathered to review all aspects of your Gameplan and make any necessary changes. Pay special attention to your Points of Differentiation, Competitive Advantage, Value Proposition, and Unique Selling Proposition.</w:t>
      </w:r>
    </w:p>
    <w:sectPr w:rsidR="00A5071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EADF7" w14:textId="77777777" w:rsidR="001408C0" w:rsidRDefault="001408C0" w:rsidP="008D1EB9">
      <w:pPr>
        <w:spacing w:line="240" w:lineRule="auto"/>
      </w:pPr>
      <w:r>
        <w:separator/>
      </w:r>
    </w:p>
  </w:endnote>
  <w:endnote w:type="continuationSeparator" w:id="0">
    <w:p w14:paraId="4AE17CBD" w14:textId="77777777" w:rsidR="001408C0" w:rsidRDefault="001408C0" w:rsidP="008D1E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637123"/>
      <w:docPartObj>
        <w:docPartGallery w:val="Page Numbers (Bottom of Page)"/>
        <w:docPartUnique/>
      </w:docPartObj>
    </w:sdtPr>
    <w:sdtContent>
      <w:sdt>
        <w:sdtPr>
          <w:id w:val="-1769616900"/>
          <w:docPartObj>
            <w:docPartGallery w:val="Page Numbers (Top of Page)"/>
            <w:docPartUnique/>
          </w:docPartObj>
        </w:sdtPr>
        <w:sdtContent>
          <w:p w14:paraId="2A6734FC" w14:textId="5461268A" w:rsidR="008D1EB9" w:rsidRDefault="008D1EB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B619CF5" w14:textId="77777777" w:rsidR="008D1EB9" w:rsidRDefault="008D1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B589A" w14:textId="77777777" w:rsidR="001408C0" w:rsidRDefault="001408C0" w:rsidP="008D1EB9">
      <w:pPr>
        <w:spacing w:line="240" w:lineRule="auto"/>
      </w:pPr>
      <w:r>
        <w:separator/>
      </w:r>
    </w:p>
  </w:footnote>
  <w:footnote w:type="continuationSeparator" w:id="0">
    <w:p w14:paraId="240D1A82" w14:textId="77777777" w:rsidR="001408C0" w:rsidRDefault="001408C0" w:rsidP="008D1E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69104" w14:textId="30C7D8A6" w:rsidR="008D1EB9" w:rsidRDefault="008D1EB9">
    <w:pPr>
      <w:pStyle w:val="Header"/>
    </w:pPr>
    <w:bookmarkStart w:id="1" w:name="_Hlk104388695"/>
    <w:r w:rsidRPr="00105C06">
      <w:rPr>
        <w:i/>
        <w:iCs/>
        <w:sz w:val="24"/>
        <w:szCs w:val="24"/>
      </w:rPr>
      <w:t>The Entrepreneur’s Gameplan</w:t>
    </w:r>
    <w:r w:rsidRPr="00105C06">
      <w:rPr>
        <w:sz w:val="24"/>
        <w:szCs w:val="24"/>
      </w:rPr>
      <w:t>: Exercise Worksheet</w:t>
    </w:r>
    <w:bookmarkEnd w:id="1"/>
  </w:p>
  <w:p w14:paraId="754EFECC" w14:textId="77777777" w:rsidR="008D1EB9" w:rsidRDefault="008D1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796C"/>
    <w:multiLevelType w:val="hybridMultilevel"/>
    <w:tmpl w:val="FAA4FF9E"/>
    <w:lvl w:ilvl="0" w:tplc="FFFFFFFF">
      <w:start w:val="1"/>
      <w:numFmt w:val="decimal"/>
      <w:lvlText w:val="%1."/>
      <w:lvlJc w:val="left"/>
      <w:pPr>
        <w:ind w:left="144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A453D09"/>
    <w:multiLevelType w:val="hybridMultilevel"/>
    <w:tmpl w:val="5F827FB4"/>
    <w:lvl w:ilvl="0" w:tplc="57ACDBD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A60960"/>
    <w:multiLevelType w:val="hybridMultilevel"/>
    <w:tmpl w:val="A7724F20"/>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15B4478B"/>
    <w:multiLevelType w:val="hybridMultilevel"/>
    <w:tmpl w:val="98BCEF64"/>
    <w:lvl w:ilvl="0" w:tplc="57ACDBD0">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9E17B97"/>
    <w:multiLevelType w:val="hybridMultilevel"/>
    <w:tmpl w:val="39586BD2"/>
    <w:lvl w:ilvl="0" w:tplc="04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DE20FF8"/>
    <w:multiLevelType w:val="hybridMultilevel"/>
    <w:tmpl w:val="94BEA94C"/>
    <w:lvl w:ilvl="0" w:tplc="0409000F">
      <w:start w:val="1"/>
      <w:numFmt w:val="decimal"/>
      <w:lvlText w:val="%1."/>
      <w:lvlJc w:val="left"/>
      <w:pPr>
        <w:ind w:left="1440" w:hanging="360"/>
      </w:pPr>
    </w:lvl>
    <w:lvl w:ilvl="1" w:tplc="57ACDBD0">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C60FB2"/>
    <w:multiLevelType w:val="hybridMultilevel"/>
    <w:tmpl w:val="9176C41C"/>
    <w:lvl w:ilvl="0" w:tplc="0409000F">
      <w:start w:val="1"/>
      <w:numFmt w:val="decimal"/>
      <w:lvlText w:val="%1."/>
      <w:lvlJc w:val="left"/>
      <w:pPr>
        <w:ind w:left="108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EEE2B6F"/>
    <w:multiLevelType w:val="hybridMultilevel"/>
    <w:tmpl w:val="0D4A1EF6"/>
    <w:lvl w:ilvl="0" w:tplc="57ACDBD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3A34D6"/>
    <w:multiLevelType w:val="hybridMultilevel"/>
    <w:tmpl w:val="FC944726"/>
    <w:lvl w:ilvl="0" w:tplc="30F44C46">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6C31FA"/>
    <w:multiLevelType w:val="hybridMultilevel"/>
    <w:tmpl w:val="4C4E9B8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721320"/>
    <w:multiLevelType w:val="hybridMultilevel"/>
    <w:tmpl w:val="2042F732"/>
    <w:lvl w:ilvl="0" w:tplc="57ACDBD0">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D934837"/>
    <w:multiLevelType w:val="hybridMultilevel"/>
    <w:tmpl w:val="E2EAB6E8"/>
    <w:lvl w:ilvl="0" w:tplc="57ACDBD0">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1E517FD"/>
    <w:multiLevelType w:val="hybridMultilevel"/>
    <w:tmpl w:val="39586BD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EFD57BC"/>
    <w:multiLevelType w:val="hybridMultilevel"/>
    <w:tmpl w:val="22FA2DF0"/>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A6A3026"/>
    <w:multiLevelType w:val="hybridMultilevel"/>
    <w:tmpl w:val="ADDEB63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6D360176"/>
    <w:multiLevelType w:val="hybridMultilevel"/>
    <w:tmpl w:val="E81881CA"/>
    <w:lvl w:ilvl="0" w:tplc="57ACDBD0">
      <w:start w:val="1"/>
      <w:numFmt w:val="bullet"/>
      <w:lvlText w:val=""/>
      <w:lvlJc w:val="left"/>
      <w:pPr>
        <w:ind w:left="1440" w:hanging="360"/>
      </w:pPr>
      <w:rPr>
        <w:rFonts w:ascii="Wingdings" w:hAnsi="Wingding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6E3F4672"/>
    <w:multiLevelType w:val="hybridMultilevel"/>
    <w:tmpl w:val="2B525370"/>
    <w:lvl w:ilvl="0" w:tplc="0409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92299216">
    <w:abstractNumId w:val="14"/>
  </w:num>
  <w:num w:numId="2" w16cid:durableId="158422316">
    <w:abstractNumId w:val="5"/>
  </w:num>
  <w:num w:numId="3" w16cid:durableId="177040514">
    <w:abstractNumId w:val="1"/>
  </w:num>
  <w:num w:numId="4" w16cid:durableId="219365911">
    <w:abstractNumId w:val="16"/>
  </w:num>
  <w:num w:numId="5" w16cid:durableId="872227872">
    <w:abstractNumId w:val="4"/>
  </w:num>
  <w:num w:numId="6" w16cid:durableId="1745375955">
    <w:abstractNumId w:val="12"/>
  </w:num>
  <w:num w:numId="7" w16cid:durableId="844130083">
    <w:abstractNumId w:val="11"/>
  </w:num>
  <w:num w:numId="8" w16cid:durableId="1932472898">
    <w:abstractNumId w:val="3"/>
  </w:num>
  <w:num w:numId="9" w16cid:durableId="2059667473">
    <w:abstractNumId w:val="9"/>
  </w:num>
  <w:num w:numId="10" w16cid:durableId="429349821">
    <w:abstractNumId w:val="2"/>
  </w:num>
  <w:num w:numId="11" w16cid:durableId="931476874">
    <w:abstractNumId w:val="13"/>
  </w:num>
  <w:num w:numId="12" w16cid:durableId="599488999">
    <w:abstractNumId w:val="0"/>
  </w:num>
  <w:num w:numId="13" w16cid:durableId="2027633489">
    <w:abstractNumId w:val="8"/>
  </w:num>
  <w:num w:numId="14" w16cid:durableId="274992392">
    <w:abstractNumId w:val="6"/>
  </w:num>
  <w:num w:numId="15" w16cid:durableId="1881090804">
    <w:abstractNumId w:val="10"/>
  </w:num>
  <w:num w:numId="16" w16cid:durableId="1121998913">
    <w:abstractNumId w:val="15"/>
  </w:num>
  <w:num w:numId="17" w16cid:durableId="1695375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9FD"/>
    <w:rsid w:val="00017762"/>
    <w:rsid w:val="000415CE"/>
    <w:rsid w:val="000736D4"/>
    <w:rsid w:val="00092C85"/>
    <w:rsid w:val="00103D22"/>
    <w:rsid w:val="001408C0"/>
    <w:rsid w:val="001A59FD"/>
    <w:rsid w:val="00256179"/>
    <w:rsid w:val="002C21CC"/>
    <w:rsid w:val="002F796E"/>
    <w:rsid w:val="00311F8C"/>
    <w:rsid w:val="003C0812"/>
    <w:rsid w:val="0044575F"/>
    <w:rsid w:val="00494636"/>
    <w:rsid w:val="004F0A37"/>
    <w:rsid w:val="00502AC3"/>
    <w:rsid w:val="00537EF1"/>
    <w:rsid w:val="00646381"/>
    <w:rsid w:val="00653458"/>
    <w:rsid w:val="006B5DCF"/>
    <w:rsid w:val="00752691"/>
    <w:rsid w:val="00755F9C"/>
    <w:rsid w:val="007B2531"/>
    <w:rsid w:val="007B36F1"/>
    <w:rsid w:val="007D7372"/>
    <w:rsid w:val="007E38D6"/>
    <w:rsid w:val="008C03BA"/>
    <w:rsid w:val="008D1EB9"/>
    <w:rsid w:val="008E6C9C"/>
    <w:rsid w:val="00942653"/>
    <w:rsid w:val="009606B7"/>
    <w:rsid w:val="00983357"/>
    <w:rsid w:val="009C79E7"/>
    <w:rsid w:val="009F0007"/>
    <w:rsid w:val="00A27244"/>
    <w:rsid w:val="00A5071C"/>
    <w:rsid w:val="00A531CE"/>
    <w:rsid w:val="00AE4C9C"/>
    <w:rsid w:val="00AF258D"/>
    <w:rsid w:val="00B26189"/>
    <w:rsid w:val="00C149DB"/>
    <w:rsid w:val="00C86C2E"/>
    <w:rsid w:val="00CE232F"/>
    <w:rsid w:val="00D54FBD"/>
    <w:rsid w:val="00D60FD1"/>
    <w:rsid w:val="00D70FC7"/>
    <w:rsid w:val="00E5361A"/>
    <w:rsid w:val="00E81644"/>
    <w:rsid w:val="00E927CE"/>
    <w:rsid w:val="00EC0130"/>
    <w:rsid w:val="00EF44B4"/>
    <w:rsid w:val="00FF1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515F0"/>
  <w15:chartTrackingRefBased/>
  <w15:docId w15:val="{3482B681-A890-4F57-ACA5-0F7F5899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9FD"/>
    <w:pPr>
      <w:widowControl w:val="0"/>
      <w:autoSpaceDE w:val="0"/>
      <w:autoSpaceDN w:val="0"/>
      <w:spacing w:after="0" w:line="480" w:lineRule="auto"/>
      <w:ind w:firstLine="720"/>
    </w:pPr>
    <w:rPr>
      <w:rFonts w:ascii="Times New Roman" w:eastAsia="Times New Roman" w:hAnsi="Times New Roman" w:cs="Times New Roman"/>
    </w:rPr>
  </w:style>
  <w:style w:type="paragraph" w:styleId="Heading3">
    <w:name w:val="heading 3"/>
    <w:basedOn w:val="Normal"/>
    <w:link w:val="Heading3Char"/>
    <w:uiPriority w:val="9"/>
    <w:unhideWhenUsed/>
    <w:qFormat/>
    <w:rsid w:val="001A59FD"/>
    <w:pPr>
      <w:keepNext/>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A59FD"/>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A59FD"/>
    <w:rPr>
      <w:sz w:val="24"/>
    </w:rPr>
  </w:style>
  <w:style w:type="character" w:customStyle="1" w:styleId="BodyTextChar">
    <w:name w:val="Body Text Char"/>
    <w:basedOn w:val="DefaultParagraphFont"/>
    <w:link w:val="BodyText"/>
    <w:uiPriority w:val="1"/>
    <w:rsid w:val="001A59FD"/>
    <w:rPr>
      <w:rFonts w:ascii="Times New Roman" w:eastAsia="Times New Roman" w:hAnsi="Times New Roman" w:cs="Times New Roman"/>
      <w:sz w:val="24"/>
    </w:rPr>
  </w:style>
  <w:style w:type="table" w:styleId="TableGrid">
    <w:name w:val="Table Grid"/>
    <w:basedOn w:val="TableNormal"/>
    <w:uiPriority w:val="39"/>
    <w:rsid w:val="001A59FD"/>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2653"/>
    <w:pPr>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9606B7"/>
    <w:pPr>
      <w:ind w:left="720"/>
      <w:contextualSpacing/>
    </w:pPr>
  </w:style>
  <w:style w:type="character" w:styleId="Hyperlink">
    <w:name w:val="Hyperlink"/>
    <w:basedOn w:val="DefaultParagraphFont"/>
    <w:uiPriority w:val="99"/>
    <w:unhideWhenUsed/>
    <w:rsid w:val="00646381"/>
    <w:rPr>
      <w:color w:val="0563C1" w:themeColor="hyperlink"/>
      <w:u w:val="single"/>
    </w:rPr>
  </w:style>
  <w:style w:type="character" w:styleId="UnresolvedMention">
    <w:name w:val="Unresolved Mention"/>
    <w:basedOn w:val="DefaultParagraphFont"/>
    <w:uiPriority w:val="99"/>
    <w:semiHidden/>
    <w:unhideWhenUsed/>
    <w:rsid w:val="00646381"/>
    <w:rPr>
      <w:color w:val="605E5C"/>
      <w:shd w:val="clear" w:color="auto" w:fill="E1DFDD"/>
    </w:rPr>
  </w:style>
  <w:style w:type="paragraph" w:styleId="Header">
    <w:name w:val="header"/>
    <w:basedOn w:val="Normal"/>
    <w:link w:val="HeaderChar"/>
    <w:uiPriority w:val="99"/>
    <w:unhideWhenUsed/>
    <w:rsid w:val="008D1EB9"/>
    <w:pPr>
      <w:tabs>
        <w:tab w:val="center" w:pos="4680"/>
        <w:tab w:val="right" w:pos="9360"/>
      </w:tabs>
      <w:spacing w:line="240" w:lineRule="auto"/>
    </w:pPr>
  </w:style>
  <w:style w:type="character" w:customStyle="1" w:styleId="HeaderChar">
    <w:name w:val="Header Char"/>
    <w:basedOn w:val="DefaultParagraphFont"/>
    <w:link w:val="Header"/>
    <w:uiPriority w:val="99"/>
    <w:rsid w:val="008D1EB9"/>
    <w:rPr>
      <w:rFonts w:ascii="Times New Roman" w:eastAsia="Times New Roman" w:hAnsi="Times New Roman" w:cs="Times New Roman"/>
    </w:rPr>
  </w:style>
  <w:style w:type="paragraph" w:styleId="Footer">
    <w:name w:val="footer"/>
    <w:basedOn w:val="Normal"/>
    <w:link w:val="FooterChar"/>
    <w:uiPriority w:val="99"/>
    <w:unhideWhenUsed/>
    <w:rsid w:val="008D1EB9"/>
    <w:pPr>
      <w:tabs>
        <w:tab w:val="center" w:pos="4680"/>
        <w:tab w:val="right" w:pos="9360"/>
      </w:tabs>
      <w:spacing w:line="240" w:lineRule="auto"/>
    </w:pPr>
  </w:style>
  <w:style w:type="character" w:customStyle="1" w:styleId="FooterChar">
    <w:name w:val="Footer Char"/>
    <w:basedOn w:val="DefaultParagraphFont"/>
    <w:link w:val="Footer"/>
    <w:uiPriority w:val="99"/>
    <w:rsid w:val="008D1EB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Swanson</dc:creator>
  <cp:keywords/>
  <dc:description/>
  <cp:lastModifiedBy>Corey Radman</cp:lastModifiedBy>
  <cp:revision>3</cp:revision>
  <dcterms:created xsi:type="dcterms:W3CDTF">2022-10-12T14:35:00Z</dcterms:created>
  <dcterms:modified xsi:type="dcterms:W3CDTF">2022-10-18T19:58:00Z</dcterms:modified>
</cp:coreProperties>
</file>